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22" w:rsidRPr="00056024" w:rsidRDefault="00F21A22" w:rsidP="00F21A22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024">
        <w:rPr>
          <w:rFonts w:ascii="Times New Roman" w:hAnsi="Times New Roman"/>
          <w:sz w:val="28"/>
          <w:szCs w:val="28"/>
        </w:rPr>
        <w:t xml:space="preserve">В </w:t>
      </w:r>
      <w:r w:rsidR="001C3715">
        <w:rPr>
          <w:rFonts w:ascii="Times New Roman" w:hAnsi="Times New Roman"/>
          <w:sz w:val="28"/>
          <w:szCs w:val="28"/>
          <w:lang w:val="en-US"/>
        </w:rPr>
        <w:t>II</w:t>
      </w:r>
      <w:r w:rsidR="00342766">
        <w:rPr>
          <w:rFonts w:ascii="Times New Roman" w:hAnsi="Times New Roman"/>
          <w:sz w:val="28"/>
          <w:szCs w:val="28"/>
          <w:lang w:val="en-US"/>
        </w:rPr>
        <w:t>I</w:t>
      </w:r>
      <w:r w:rsidRPr="00056024">
        <w:rPr>
          <w:rFonts w:ascii="Times New Roman" w:hAnsi="Times New Roman"/>
          <w:sz w:val="28"/>
          <w:szCs w:val="28"/>
        </w:rPr>
        <w:t xml:space="preserve"> квартале 20</w:t>
      </w:r>
      <w:r>
        <w:rPr>
          <w:rFonts w:ascii="Times New Roman" w:hAnsi="Times New Roman"/>
          <w:sz w:val="28"/>
          <w:szCs w:val="28"/>
        </w:rPr>
        <w:t>2</w:t>
      </w:r>
      <w:r w:rsidR="00E826EB">
        <w:rPr>
          <w:rFonts w:ascii="Times New Roman" w:hAnsi="Times New Roman"/>
          <w:sz w:val="28"/>
          <w:szCs w:val="28"/>
        </w:rPr>
        <w:t>1</w:t>
      </w:r>
      <w:r w:rsidRPr="00056024">
        <w:rPr>
          <w:rFonts w:ascii="Times New Roman" w:hAnsi="Times New Roman"/>
          <w:sz w:val="28"/>
          <w:szCs w:val="28"/>
        </w:rPr>
        <w:t xml:space="preserve"> года в Управление поступило всего </w:t>
      </w:r>
      <w:r w:rsidR="00E826EB">
        <w:rPr>
          <w:rFonts w:ascii="Times New Roman" w:hAnsi="Times New Roman"/>
          <w:b/>
          <w:bCs/>
          <w:sz w:val="28"/>
          <w:szCs w:val="28"/>
        </w:rPr>
        <w:t>2</w:t>
      </w:r>
      <w:r w:rsidR="001C3715">
        <w:rPr>
          <w:rFonts w:ascii="Times New Roman" w:hAnsi="Times New Roman"/>
          <w:b/>
          <w:bCs/>
          <w:sz w:val="28"/>
          <w:szCs w:val="28"/>
        </w:rPr>
        <w:t>64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6024">
        <w:rPr>
          <w:rFonts w:ascii="Times New Roman" w:hAnsi="Times New Roman"/>
          <w:sz w:val="28"/>
          <w:szCs w:val="28"/>
        </w:rPr>
        <w:t>обращени</w:t>
      </w:r>
      <w:r w:rsidR="00342766">
        <w:rPr>
          <w:rFonts w:ascii="Times New Roman" w:hAnsi="Times New Roman"/>
          <w:sz w:val="28"/>
          <w:szCs w:val="28"/>
        </w:rPr>
        <w:t>й</w:t>
      </w:r>
      <w:r w:rsidRPr="00056024">
        <w:rPr>
          <w:rFonts w:ascii="Times New Roman" w:hAnsi="Times New Roman"/>
          <w:sz w:val="28"/>
          <w:szCs w:val="28"/>
        </w:rPr>
        <w:t xml:space="preserve"> граждан</w:t>
      </w:r>
      <w:r w:rsidR="00E62C39">
        <w:rPr>
          <w:rFonts w:ascii="Times New Roman" w:hAnsi="Times New Roman"/>
          <w:sz w:val="28"/>
          <w:szCs w:val="28"/>
        </w:rPr>
        <w:t xml:space="preserve"> и юридических лиц.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Тематика обращений распределилась следующим образом: в области </w:t>
      </w:r>
      <w:r w:rsidR="00CA1EEC" w:rsidRPr="00CA1EEC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 xml:space="preserve">лектроэнергетики </w:t>
      </w:r>
      <w:r w:rsidR="00CA1EE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C3715">
        <w:rPr>
          <w:rFonts w:ascii="Times New Roman" w:hAnsi="Times New Roman" w:cs="Times New Roman"/>
          <w:color w:val="auto"/>
          <w:sz w:val="28"/>
          <w:szCs w:val="28"/>
        </w:rPr>
        <w:t>58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, в </w:t>
      </w:r>
      <w:r w:rsidR="00E826EB" w:rsidRPr="00E826EB">
        <w:rPr>
          <w:rFonts w:ascii="Times New Roman" w:hAnsi="Times New Roman" w:cs="Times New Roman"/>
          <w:color w:val="auto"/>
          <w:sz w:val="28"/>
          <w:szCs w:val="28"/>
        </w:rPr>
        <w:t>деятельност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26EB" w:rsidRPr="00E826EB">
        <w:rPr>
          <w:rFonts w:ascii="Times New Roman" w:hAnsi="Times New Roman" w:cs="Times New Roman"/>
          <w:color w:val="auto"/>
          <w:sz w:val="28"/>
          <w:szCs w:val="28"/>
        </w:rPr>
        <w:t xml:space="preserve"> в сфере промышленности </w:t>
      </w:r>
      <w:r w:rsidR="00CA1EE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C3715">
        <w:rPr>
          <w:rFonts w:ascii="Times New Roman" w:hAnsi="Times New Roman" w:cs="Times New Roman"/>
          <w:color w:val="auto"/>
          <w:sz w:val="28"/>
          <w:szCs w:val="28"/>
        </w:rPr>
        <w:t>52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, а также в области </w:t>
      </w:r>
      <w:r w:rsidR="00E826EB" w:rsidRPr="00E826EB">
        <w:rPr>
          <w:rFonts w:ascii="Times New Roman" w:hAnsi="Times New Roman" w:cs="Times New Roman"/>
          <w:color w:val="auto"/>
          <w:sz w:val="28"/>
          <w:szCs w:val="28"/>
        </w:rPr>
        <w:t>Государственн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E826EB" w:rsidRPr="00E826EB">
        <w:rPr>
          <w:rFonts w:ascii="Times New Roman" w:hAnsi="Times New Roman" w:cs="Times New Roman"/>
          <w:color w:val="auto"/>
          <w:sz w:val="28"/>
          <w:szCs w:val="28"/>
        </w:rPr>
        <w:t xml:space="preserve"> жилищн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E826EB" w:rsidRPr="00E826EB">
        <w:rPr>
          <w:rFonts w:ascii="Times New Roman" w:hAnsi="Times New Roman" w:cs="Times New Roman"/>
          <w:color w:val="auto"/>
          <w:sz w:val="28"/>
          <w:szCs w:val="28"/>
        </w:rPr>
        <w:t xml:space="preserve"> фонд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1C3715">
        <w:rPr>
          <w:rFonts w:ascii="Times New Roman" w:hAnsi="Times New Roman" w:cs="Times New Roman"/>
          <w:color w:val="auto"/>
          <w:sz w:val="28"/>
          <w:szCs w:val="28"/>
        </w:rPr>
        <w:t>31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Из общего количества поступивших обращений граждан </w:t>
      </w:r>
      <w:r w:rsidR="001C3715">
        <w:rPr>
          <w:rFonts w:ascii="Times New Roman" w:hAnsi="Times New Roman" w:cs="Times New Roman"/>
          <w:color w:val="auto"/>
          <w:sz w:val="28"/>
          <w:szCs w:val="28"/>
        </w:rPr>
        <w:t>205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закончен</w:t>
      </w:r>
      <w:r w:rsidR="00325DB2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рассмотрением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C3715">
        <w:rPr>
          <w:rFonts w:ascii="Times New Roman" w:hAnsi="Times New Roman" w:cs="Times New Roman"/>
          <w:color w:val="auto"/>
          <w:sz w:val="28"/>
          <w:szCs w:val="28"/>
        </w:rPr>
        <w:t>40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обращени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 xml:space="preserve"> граждан переадресованы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C3715">
        <w:rPr>
          <w:rFonts w:ascii="Times New Roman" w:hAnsi="Times New Roman" w:cs="Times New Roman"/>
          <w:color w:val="auto"/>
          <w:sz w:val="28"/>
          <w:szCs w:val="28"/>
        </w:rPr>
        <w:t xml:space="preserve">19 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обр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ащени</w:t>
      </w:r>
      <w:r w:rsidR="0034276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 xml:space="preserve"> находятся на рассмотрении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>По обращениям, рассмотренным в</w:t>
      </w:r>
      <w:r w:rsidR="0034276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2766">
        <w:rPr>
          <w:rFonts w:ascii="Times New Roman" w:hAnsi="Times New Roman"/>
          <w:sz w:val="28"/>
          <w:szCs w:val="28"/>
          <w:lang w:val="en-US"/>
        </w:rPr>
        <w:t>I</w:t>
      </w:r>
      <w:r w:rsidR="001C3715">
        <w:rPr>
          <w:rFonts w:ascii="Times New Roman" w:hAnsi="Times New Roman"/>
          <w:sz w:val="28"/>
          <w:szCs w:val="28"/>
          <w:lang w:val="en-US"/>
        </w:rPr>
        <w:t>II</w:t>
      </w:r>
      <w:r w:rsidR="00325DB2" w:rsidRPr="00325D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квартале </w:t>
      </w:r>
      <w:bookmarkStart w:id="0" w:name="_GoBack"/>
      <w:bookmarkEnd w:id="0"/>
      <w:r w:rsidRPr="00056024">
        <w:rPr>
          <w:rFonts w:ascii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года приняты следующие решения: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поддержано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276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не поддержано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2766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1A22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разъяснено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42766">
        <w:rPr>
          <w:rFonts w:ascii="Times New Roman" w:hAnsi="Times New Roman" w:cs="Times New Roman"/>
          <w:color w:val="auto"/>
          <w:sz w:val="28"/>
          <w:szCs w:val="28"/>
        </w:rPr>
        <w:t>08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C3715" w:rsidRPr="00056024" w:rsidRDefault="001C3715" w:rsidP="001C3715">
      <w:pPr>
        <w:pStyle w:val="a3"/>
        <w:tabs>
          <w:tab w:val="left" w:pos="426"/>
        </w:tabs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3715">
        <w:rPr>
          <w:rFonts w:ascii="Times New Roman" w:hAnsi="Times New Roman" w:cs="Times New Roman"/>
          <w:color w:val="auto"/>
          <w:sz w:val="28"/>
          <w:szCs w:val="28"/>
        </w:rPr>
        <w:t>Принято граждан на личном приёме в приёмной Президента Российской Федерации в соо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тветствующем федеральном округе </w:t>
      </w:r>
      <w:r w:rsidR="00C82DF6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371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C82DF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2F7AD9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F7AD9">
        <w:rPr>
          <w:rFonts w:ascii="Times New Roman" w:hAnsi="Times New Roman" w:cs="Times New Roman"/>
          <w:iCs/>
          <w:color w:val="auto"/>
          <w:sz w:val="28"/>
          <w:szCs w:val="28"/>
        </w:rPr>
        <w:t>За отчетный период обращений о недостатках в организации деятельности Управления не поступало.</w:t>
      </w:r>
    </w:p>
    <w:p w:rsidR="00514927" w:rsidRDefault="00C82DF6"/>
    <w:sectPr w:rsidR="0051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A6"/>
    <w:rsid w:val="001C3715"/>
    <w:rsid w:val="00325DB2"/>
    <w:rsid w:val="00342766"/>
    <w:rsid w:val="00402C6E"/>
    <w:rsid w:val="004521A6"/>
    <w:rsid w:val="00A5105B"/>
    <w:rsid w:val="00C82DF6"/>
    <w:rsid w:val="00CA1EEC"/>
    <w:rsid w:val="00E62C39"/>
    <w:rsid w:val="00E826EB"/>
    <w:rsid w:val="00F2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E782-98BE-470A-B861-1BF367A5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2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1A22"/>
    <w:pPr>
      <w:spacing w:after="150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Викторовна</dc:creator>
  <cp:keywords/>
  <dc:description/>
  <cp:lastModifiedBy>Молоков Григорий Владимирович</cp:lastModifiedBy>
  <cp:revision>3</cp:revision>
  <dcterms:created xsi:type="dcterms:W3CDTF">2021-10-13T08:59:00Z</dcterms:created>
  <dcterms:modified xsi:type="dcterms:W3CDTF">2021-10-13T09:54:00Z</dcterms:modified>
</cp:coreProperties>
</file>