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="001C3715">
        <w:rPr>
          <w:rFonts w:ascii="Times New Roman" w:hAnsi="Times New Roman"/>
          <w:sz w:val="28"/>
          <w:szCs w:val="28"/>
          <w:lang w:val="en-US"/>
        </w:rPr>
        <w:t>II</w:t>
      </w:r>
      <w:r w:rsidR="00342766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E826EB">
        <w:rPr>
          <w:rFonts w:ascii="Times New Roman" w:hAnsi="Times New Roman"/>
          <w:sz w:val="28"/>
          <w:szCs w:val="28"/>
        </w:rPr>
        <w:t>1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E826EB">
        <w:rPr>
          <w:rFonts w:ascii="Times New Roman" w:hAnsi="Times New Roman"/>
          <w:b/>
          <w:bCs/>
          <w:sz w:val="28"/>
          <w:szCs w:val="28"/>
        </w:rPr>
        <w:t>2</w:t>
      </w:r>
      <w:r w:rsidR="001C3715">
        <w:rPr>
          <w:rFonts w:ascii="Times New Roman" w:hAnsi="Times New Roman"/>
          <w:b/>
          <w:bCs/>
          <w:sz w:val="28"/>
          <w:szCs w:val="28"/>
        </w:rPr>
        <w:t>64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342766">
        <w:rPr>
          <w:rFonts w:ascii="Times New Roman" w:hAnsi="Times New Roman"/>
          <w:sz w:val="28"/>
          <w:szCs w:val="28"/>
        </w:rPr>
        <w:t>й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лектроэнергетики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деятельност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в сфере промышленности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>52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>Государственн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жилищн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E826EB" w:rsidRPr="00E826EB">
        <w:rPr>
          <w:rFonts w:ascii="Times New Roman" w:hAnsi="Times New Roman" w:cs="Times New Roman"/>
          <w:color w:val="auto"/>
          <w:sz w:val="28"/>
          <w:szCs w:val="28"/>
        </w:rPr>
        <w:t xml:space="preserve"> фонд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>205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C3715">
        <w:rPr>
          <w:rFonts w:ascii="Times New Roman" w:hAnsi="Times New Roman" w:cs="Times New Roman"/>
          <w:color w:val="auto"/>
          <w:sz w:val="28"/>
          <w:szCs w:val="28"/>
        </w:rPr>
        <w:t xml:space="preserve">19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обр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ащени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находятся на рассмотрении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>По обращениям, рассмотренным в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/>
          <w:sz w:val="28"/>
          <w:szCs w:val="28"/>
          <w:lang w:val="en-US"/>
        </w:rPr>
        <w:t>I</w:t>
      </w:r>
      <w:r w:rsidR="001C3715">
        <w:rPr>
          <w:rFonts w:ascii="Times New Roman" w:hAnsi="Times New Roman"/>
          <w:sz w:val="28"/>
          <w:szCs w:val="28"/>
          <w:lang w:val="en-US"/>
        </w:rPr>
        <w:t>II</w:t>
      </w:r>
      <w:r w:rsidR="00325DB2" w:rsidRPr="00325D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квартале </w:t>
      </w:r>
      <w:bookmarkStart w:id="0" w:name="_GoBack"/>
      <w:bookmarkEnd w:id="0"/>
      <w:r w:rsidRPr="00056024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6E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42766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C3715" w:rsidRPr="00056024" w:rsidRDefault="001C3715" w:rsidP="001C3715">
      <w:pPr>
        <w:pStyle w:val="a3"/>
        <w:tabs>
          <w:tab w:val="left" w:pos="426"/>
        </w:tabs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3715">
        <w:rPr>
          <w:rFonts w:ascii="Times New Roman" w:hAnsi="Times New Roman" w:cs="Times New Roman"/>
          <w:color w:val="auto"/>
          <w:sz w:val="28"/>
          <w:szCs w:val="28"/>
        </w:rPr>
        <w:t>Принято граждан на личном приёме в приёмной Президента Российской Федерации в соо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тветствующем федеральном округе </w:t>
      </w:r>
      <w:r w:rsidR="00C82DF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371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82D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C82DF6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1C3715"/>
    <w:rsid w:val="00325DB2"/>
    <w:rsid w:val="00342766"/>
    <w:rsid w:val="00402C6E"/>
    <w:rsid w:val="004521A6"/>
    <w:rsid w:val="00A5105B"/>
    <w:rsid w:val="00C82DF6"/>
    <w:rsid w:val="00CA1EEC"/>
    <w:rsid w:val="00E62C39"/>
    <w:rsid w:val="00E826EB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Молоков Григорий Владимирович</cp:lastModifiedBy>
  <cp:revision>3</cp:revision>
  <dcterms:created xsi:type="dcterms:W3CDTF">2021-10-13T08:59:00Z</dcterms:created>
  <dcterms:modified xsi:type="dcterms:W3CDTF">2021-10-13T09:54:00Z</dcterms:modified>
</cp:coreProperties>
</file>